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proofErr w:type="gramStart"/>
      <w:r w:rsidRPr="00C122E8">
        <w:rPr>
          <w:sz w:val="28"/>
          <w:szCs w:val="28"/>
        </w:rPr>
        <w:t>Статьями 322.2, 322.3 УК РФ предусмотрена уголовная ответственность за фиктивную регистрацию гражданина Российской Федерации по месту пребывания или по месту жительства в жилом помещении в Российской Федерации, а равно за фиктивную регистрацию и фиктивную постановку на учет иностранного гражданина или лица без гражданства по месту жительства в жилом помещении в Российской Федерации.</w:t>
      </w:r>
      <w:proofErr w:type="gramEnd"/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proofErr w:type="gramStart"/>
      <w:r w:rsidRPr="00C122E8">
        <w:rPr>
          <w:sz w:val="28"/>
          <w:szCs w:val="28"/>
        </w:rPr>
        <w:t>За указанные преступления санкциями названных статей УК РФ предусмотрено наказание в виде штрафа в размере от 100 тысяч до 500 тысяч рублей или в размере заработной платы или иного дохода осужденного за период до трех лет, либо принудительных работ на срок до 3 лет с лишением права занимать определенные должности или заниматься определенной деятельностью на срок до трех лет или</w:t>
      </w:r>
      <w:proofErr w:type="gramEnd"/>
      <w:r w:rsidRPr="00C122E8">
        <w:rPr>
          <w:sz w:val="28"/>
          <w:szCs w:val="28"/>
        </w:rPr>
        <w:t xml:space="preserve"> без такового, либо лишения свободы на срок до 3 лет с лишением права занимать определенные должности или заниматься определенной деятельностью на срок до трех лет либо без такового.</w:t>
      </w: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 w:rsidRPr="00C122E8">
        <w:rPr>
          <w:sz w:val="28"/>
          <w:szCs w:val="28"/>
        </w:rPr>
        <w:t>При этом, несмотря на наличие уголовной ответственности, факты регистрации за денежное вознаграждение иностранных граждан по месту своего жительства при отсутствии намерения предоставлять им жилое помещение, продолжают иметь место.</w:t>
      </w: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proofErr w:type="gramStart"/>
      <w:r>
        <w:rPr>
          <w:sz w:val="28"/>
          <w:szCs w:val="28"/>
        </w:rPr>
        <w:t xml:space="preserve">В </w:t>
      </w:r>
      <w:r w:rsidRPr="00C122E8">
        <w:rPr>
          <w:sz w:val="28"/>
          <w:szCs w:val="28"/>
        </w:rPr>
        <w:t>Постановлении Пленума Верховного Суда РФ от 9 июля 2020 года № 18 «О судебной практике по делам о незаконном пересечении государственной границы Российской Федерации и преступлениях, связанных с незаконной миграцией» даны определения фиктивной регистрации по месту жительства или пребывания, а также фиктивной постановки иностранного гражданина или лица без гражданства на учет по месту пребывания.</w:t>
      </w:r>
      <w:proofErr w:type="gramEnd"/>
      <w:r w:rsidRPr="00C122E8">
        <w:rPr>
          <w:sz w:val="28"/>
          <w:szCs w:val="28"/>
        </w:rPr>
        <w:t xml:space="preserve"> Указано, что деяния, предусмотренные статьями 322.2, 322.3 УК РФ, квалифицируются как оконченные преступления с момента фиксации органами регистрационного (миграционного) учета указанных фактов.</w:t>
      </w: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</w:rPr>
      </w:pPr>
      <w:r w:rsidRPr="00C122E8">
        <w:rPr>
          <w:sz w:val="28"/>
          <w:szCs w:val="28"/>
        </w:rPr>
        <w:t xml:space="preserve">Верховный Суд РФ </w:t>
      </w:r>
      <w:r>
        <w:rPr>
          <w:sz w:val="28"/>
          <w:szCs w:val="28"/>
        </w:rPr>
        <w:t>указал</w:t>
      </w:r>
      <w:r w:rsidRPr="00C122E8">
        <w:rPr>
          <w:sz w:val="28"/>
          <w:szCs w:val="28"/>
        </w:rPr>
        <w:t xml:space="preserve"> на возможность освобождения от уголовной ответственности по статьям 322.2 и 322.3 УК РФ в случае, если лицо </w:t>
      </w:r>
      <w:proofErr w:type="gramStart"/>
      <w:r w:rsidRPr="00C122E8">
        <w:rPr>
          <w:sz w:val="28"/>
          <w:szCs w:val="28"/>
        </w:rPr>
        <w:t>способствовало раскрытию этого преступления и в его действиях нет</w:t>
      </w:r>
      <w:proofErr w:type="gramEnd"/>
      <w:r w:rsidRPr="00C122E8">
        <w:rPr>
          <w:sz w:val="28"/>
          <w:szCs w:val="28"/>
        </w:rPr>
        <w:t xml:space="preserve"> иного состава преступления.</w:t>
      </w:r>
    </w:p>
    <w:p w:rsidR="00C122E8" w:rsidRDefault="00C122E8" w:rsidP="00C122E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122E8">
        <w:rPr>
          <w:sz w:val="28"/>
          <w:szCs w:val="28"/>
        </w:rPr>
        <w:t>«Под способствованием раскрытию преступления следует понимать действия лица, совершенные как до возбуждения уголовного дела, так и после возбуждения уголовного дела в отношении конкретного лица либо по факту совершения преступления и направленные на оказание в установлении органами предварительного расследования времени, места, способа и других обстоятельств совершения преступления, участия в нем самого лица, а также в изобличении соучастников преступления.</w:t>
      </w:r>
      <w:proofErr w:type="gramEnd"/>
    </w:p>
    <w:p w:rsidR="00C122E8" w:rsidRDefault="00C122E8" w:rsidP="00C122E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22E8" w:rsidRPr="00C122E8" w:rsidRDefault="00C122E8" w:rsidP="00C122E8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</w:rPr>
      </w:pPr>
      <w:r>
        <w:rPr>
          <w:sz w:val="28"/>
          <w:szCs w:val="28"/>
        </w:rPr>
        <w:t>Помощник прокурора района Шумакова М.В.</w:t>
      </w:r>
      <w:bookmarkStart w:id="0" w:name="_GoBack"/>
      <w:bookmarkEnd w:id="0"/>
    </w:p>
    <w:sectPr w:rsidR="00C122E8" w:rsidRPr="00C122E8" w:rsidSect="00C122E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3F"/>
    <w:rsid w:val="009334D3"/>
    <w:rsid w:val="00C122E8"/>
    <w:rsid w:val="00EB1E3F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2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5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>Home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2021-01-31T13:23:00Z</dcterms:created>
  <dcterms:modified xsi:type="dcterms:W3CDTF">2021-01-31T13:26:00Z</dcterms:modified>
</cp:coreProperties>
</file>